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58" w:rsidRDefault="00941258" w:rsidP="00941258">
      <w:pPr>
        <w:spacing w:after="200" w:line="276" w:lineRule="auto"/>
        <w:jc w:val="center"/>
        <w:rPr>
          <w:rFonts w:ascii="NexusSans-Bold" w:eastAsia="Calibri" w:hAnsi="NexusSans-Bold" w:cs="Times New Roman"/>
          <w:sz w:val="52"/>
          <w:szCs w:val="52"/>
        </w:rPr>
      </w:pPr>
      <w:r w:rsidRPr="00941258">
        <w:rPr>
          <w:rFonts w:ascii="NexusSans-Bold" w:eastAsia="Calibri" w:hAnsi="NexusSans-Bold" w:cs="Times New Roman"/>
          <w:sz w:val="52"/>
          <w:szCs w:val="52"/>
        </w:rPr>
        <w:t>Sperrvermerk</w:t>
      </w:r>
    </w:p>
    <w:p w:rsidR="00941258" w:rsidRPr="00941258" w:rsidRDefault="00941258" w:rsidP="00941258">
      <w:pPr>
        <w:spacing w:after="200" w:line="276" w:lineRule="auto"/>
        <w:jc w:val="center"/>
        <w:rPr>
          <w:rFonts w:ascii="NexusSans-Bold" w:eastAsia="Calibri" w:hAnsi="NexusSans-Bold" w:cs="Times New Roman"/>
          <w:sz w:val="36"/>
          <w:szCs w:val="36"/>
        </w:rPr>
      </w:pPr>
      <w:proofErr w:type="spellStart"/>
      <w:r w:rsidRPr="00941258">
        <w:rPr>
          <w:rFonts w:ascii="NexusSans-Bold" w:eastAsia="Calibri" w:hAnsi="NexusSans-Bold" w:cs="Times New Roman"/>
          <w:sz w:val="36"/>
          <w:szCs w:val="36"/>
        </w:rPr>
        <w:t>Blocking</w:t>
      </w:r>
      <w:proofErr w:type="spellEnd"/>
      <w:r w:rsidRPr="00941258">
        <w:rPr>
          <w:rFonts w:ascii="NexusSans-Bold" w:eastAsia="Calibri" w:hAnsi="NexusSans-Bold" w:cs="Times New Roman"/>
          <w:sz w:val="36"/>
          <w:szCs w:val="36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 w:val="36"/>
          <w:szCs w:val="36"/>
        </w:rPr>
        <w:t>notice</w:t>
      </w:r>
      <w:proofErr w:type="spellEnd"/>
    </w:p>
    <w:p w:rsidR="00941258" w:rsidRPr="00941258" w:rsidRDefault="00941258" w:rsidP="00941258">
      <w:pPr>
        <w:spacing w:after="200" w:line="276" w:lineRule="auto"/>
        <w:rPr>
          <w:rFonts w:ascii="NexusSans-Bold" w:eastAsia="Calibri" w:hAnsi="NexusSans-Bold" w:cs="Times New Roman"/>
          <w:sz w:val="52"/>
          <w:szCs w:val="52"/>
        </w:rPr>
      </w:pPr>
    </w:p>
    <w:p w:rsidR="00941258" w:rsidRDefault="00941258" w:rsidP="00941258">
      <w:pPr>
        <w:spacing w:after="200" w:line="276" w:lineRule="auto"/>
        <w:rPr>
          <w:rFonts w:ascii="NexusSans-Bold" w:eastAsia="Calibri" w:hAnsi="NexusSans-Bold" w:cs="Times New Roman"/>
          <w:sz w:val="28"/>
          <w:szCs w:val="28"/>
        </w:rPr>
      </w:pPr>
      <w:r w:rsidRPr="00941258">
        <w:rPr>
          <w:rFonts w:ascii="NexusSans-Bold" w:eastAsia="Calibri" w:hAnsi="NexusSans-Bold" w:cs="Times New Roman"/>
          <w:sz w:val="28"/>
          <w:szCs w:val="28"/>
        </w:rPr>
        <w:t xml:space="preserve">Die vorliegende Arbeit beinhaltet interne </w:t>
      </w:r>
      <w:r w:rsidRPr="00941258">
        <w:rPr>
          <w:rFonts w:ascii="NexusSans-Bold" w:eastAsia="Calibri" w:hAnsi="NexusSans-Bold" w:cs="Times New Roman"/>
          <w:b/>
          <w:sz w:val="28"/>
          <w:szCs w:val="28"/>
        </w:rPr>
        <w:t>vertrauliche</w:t>
      </w:r>
      <w:r w:rsidRPr="00941258">
        <w:rPr>
          <w:rFonts w:ascii="NexusSans-Bold" w:eastAsia="Calibri" w:hAnsi="NexusSans-Bold" w:cs="Times New Roman"/>
          <w:sz w:val="28"/>
          <w:szCs w:val="28"/>
        </w:rPr>
        <w:t xml:space="preserve"> Informationen der Firma </w:t>
      </w:r>
      <w:r>
        <w:rPr>
          <w:rFonts w:ascii="NexusSans-Bold" w:eastAsia="Calibri" w:hAnsi="NexusSans-Bold" w:cs="Times New Roman"/>
          <w:sz w:val="28"/>
          <w:szCs w:val="28"/>
        </w:rPr>
        <w:t>…</w:t>
      </w:r>
      <w:r w:rsidRPr="00941258">
        <w:rPr>
          <w:rFonts w:ascii="NexusSans-Bold" w:eastAsia="Calibri" w:hAnsi="NexusSans-Bold" w:cs="Times New Roman"/>
          <w:sz w:val="28"/>
          <w:szCs w:val="28"/>
        </w:rPr>
        <w:t>.</w:t>
      </w:r>
    </w:p>
    <w:p w:rsidR="00941258" w:rsidRDefault="00941258" w:rsidP="00941258">
      <w:pPr>
        <w:spacing w:after="200" w:line="276" w:lineRule="auto"/>
        <w:rPr>
          <w:rFonts w:ascii="NexusSans-Bold" w:eastAsia="Calibri" w:hAnsi="NexusSans-Bold" w:cs="Times New Roman"/>
          <w:sz w:val="28"/>
          <w:szCs w:val="28"/>
        </w:rPr>
      </w:pPr>
      <w:r w:rsidRPr="00941258">
        <w:rPr>
          <w:rFonts w:ascii="NexusSans-Bold" w:eastAsia="Calibri" w:hAnsi="NexusSans-Bold" w:cs="Times New Roman"/>
          <w:szCs w:val="28"/>
        </w:rPr>
        <w:t xml:space="preserve">This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thesis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contains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internal </w:t>
      </w:r>
      <w:proofErr w:type="spellStart"/>
      <w:r w:rsidRPr="00941258">
        <w:rPr>
          <w:rFonts w:ascii="NexusSans-Bold" w:eastAsia="Calibri" w:hAnsi="NexusSans-Bold" w:cs="Times New Roman"/>
          <w:b/>
          <w:szCs w:val="28"/>
        </w:rPr>
        <w:t>confidentia</w:t>
      </w:r>
      <w:bookmarkStart w:id="0" w:name="_GoBack"/>
      <w:bookmarkEnd w:id="0"/>
      <w:r w:rsidRPr="00941258">
        <w:rPr>
          <w:rFonts w:ascii="NexusSans-Bold" w:eastAsia="Calibri" w:hAnsi="NexusSans-Bold" w:cs="Times New Roman"/>
          <w:b/>
          <w:szCs w:val="28"/>
        </w:rPr>
        <w:t>l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information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of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the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company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.....</w:t>
      </w:r>
      <w:r w:rsidRPr="00941258">
        <w:rPr>
          <w:rFonts w:ascii="NexusSans-Bold" w:eastAsia="Calibri" w:hAnsi="NexusSans-Bold" w:cs="Times New Roman"/>
          <w:sz w:val="28"/>
          <w:szCs w:val="28"/>
        </w:rPr>
        <w:t xml:space="preserve"> </w:t>
      </w:r>
    </w:p>
    <w:p w:rsidR="00941258" w:rsidRPr="00941258" w:rsidRDefault="00941258" w:rsidP="00941258">
      <w:pPr>
        <w:spacing w:after="200" w:line="276" w:lineRule="auto"/>
        <w:rPr>
          <w:rFonts w:ascii="NexusSans-Bold" w:eastAsia="Calibri" w:hAnsi="NexusSans-Bold" w:cs="Times New Roman"/>
          <w:sz w:val="28"/>
          <w:szCs w:val="28"/>
        </w:rPr>
      </w:pPr>
    </w:p>
    <w:p w:rsidR="00941258" w:rsidRDefault="00941258" w:rsidP="00941258">
      <w:pPr>
        <w:spacing w:after="200" w:line="276" w:lineRule="auto"/>
        <w:ind w:right="425"/>
        <w:rPr>
          <w:rFonts w:ascii="NexusSans-Bold" w:eastAsia="Calibri" w:hAnsi="NexusSans-Bold" w:cs="Times New Roman"/>
          <w:sz w:val="28"/>
          <w:szCs w:val="28"/>
        </w:rPr>
      </w:pPr>
      <w:r w:rsidRPr="00941258">
        <w:rPr>
          <w:rFonts w:ascii="NexusSans-Bold" w:eastAsia="Calibri" w:hAnsi="NexusSans-Bold" w:cs="Times New Roman"/>
          <w:sz w:val="28"/>
          <w:szCs w:val="28"/>
        </w:rPr>
        <w:t xml:space="preserve">Die Weitergabe des Inhalts der Arbeit im Gesamten oder in Teilen sowie das Anfertigen von Kopien oder Abschriften – auch in digitaler Form – sind grundsätzlich untersagt. </w:t>
      </w:r>
    </w:p>
    <w:p w:rsidR="00941258" w:rsidRPr="00941258" w:rsidRDefault="00941258" w:rsidP="00941258">
      <w:pPr>
        <w:spacing w:after="200" w:line="276" w:lineRule="auto"/>
        <w:ind w:right="425"/>
        <w:rPr>
          <w:rFonts w:ascii="NexusSans-Bold" w:eastAsia="Calibri" w:hAnsi="NexusSans-Bold" w:cs="Times New Roman"/>
          <w:sz w:val="28"/>
          <w:szCs w:val="28"/>
          <w:lang w:val="en-US"/>
        </w:rPr>
      </w:pPr>
      <w:r w:rsidRPr="00941258">
        <w:rPr>
          <w:rFonts w:ascii="NexusSans-Bold" w:eastAsia="Calibri" w:hAnsi="NexusSans-Bold" w:cs="Times New Roman"/>
          <w:szCs w:val="28"/>
          <w:lang w:val="en-US"/>
        </w:rPr>
        <w:t xml:space="preserve">The distribution of the content of the thesis in whole or in part as well as the making of copies or excerpts - also in digital form - </w:t>
      </w:r>
      <w:proofErr w:type="gramStart"/>
      <w:r w:rsidRPr="00941258">
        <w:rPr>
          <w:rFonts w:ascii="NexusSans-Bold" w:eastAsia="Calibri" w:hAnsi="NexusSans-Bold" w:cs="Times New Roman"/>
          <w:szCs w:val="28"/>
          <w:lang w:val="en-US"/>
        </w:rPr>
        <w:t>is strictly prohibited</w:t>
      </w:r>
      <w:proofErr w:type="gramEnd"/>
      <w:r w:rsidRPr="00941258">
        <w:rPr>
          <w:rFonts w:ascii="NexusSans-Bold" w:eastAsia="Calibri" w:hAnsi="NexusSans-Bold" w:cs="Times New Roman"/>
          <w:szCs w:val="28"/>
          <w:lang w:val="en-US"/>
        </w:rPr>
        <w:t>.</w:t>
      </w:r>
    </w:p>
    <w:p w:rsidR="00941258" w:rsidRPr="00941258" w:rsidRDefault="00941258" w:rsidP="00941258">
      <w:pPr>
        <w:spacing w:after="200" w:line="276" w:lineRule="auto"/>
        <w:ind w:right="425"/>
        <w:rPr>
          <w:rFonts w:ascii="NexusSans-Bold" w:eastAsia="Calibri" w:hAnsi="NexusSans-Bold" w:cs="Times New Roman"/>
          <w:sz w:val="28"/>
          <w:szCs w:val="28"/>
          <w:lang w:val="en-US"/>
        </w:rPr>
      </w:pPr>
    </w:p>
    <w:p w:rsidR="00941258" w:rsidRDefault="00941258" w:rsidP="00941258">
      <w:pPr>
        <w:spacing w:after="200" w:line="276" w:lineRule="auto"/>
        <w:rPr>
          <w:rFonts w:ascii="NexusSans-Bold" w:eastAsia="Calibri" w:hAnsi="NexusSans-Bold" w:cs="Times New Roman"/>
          <w:sz w:val="28"/>
          <w:szCs w:val="28"/>
        </w:rPr>
      </w:pPr>
      <w:r w:rsidRPr="00941258">
        <w:rPr>
          <w:rFonts w:ascii="NexusSans-Bold" w:eastAsia="Calibri" w:hAnsi="NexusSans-Bold" w:cs="Times New Roman"/>
          <w:sz w:val="28"/>
          <w:szCs w:val="28"/>
        </w:rPr>
        <w:t>Ausnahmen bedürfen der schriftlichen Genehmigung der Firma XYZ GmbH.</w:t>
      </w:r>
    </w:p>
    <w:p w:rsidR="00941258" w:rsidRPr="00941258" w:rsidRDefault="00941258" w:rsidP="00941258">
      <w:pPr>
        <w:spacing w:after="200" w:line="276" w:lineRule="auto"/>
        <w:rPr>
          <w:rFonts w:ascii="NexusSans-Bold" w:eastAsia="Calibri" w:hAnsi="NexusSans-Bold" w:cs="Times New Roman"/>
          <w:sz w:val="28"/>
          <w:szCs w:val="28"/>
        </w:rPr>
      </w:pPr>
      <w:proofErr w:type="spellStart"/>
      <w:r w:rsidRPr="00941258">
        <w:rPr>
          <w:rFonts w:ascii="NexusSans-Bold" w:eastAsia="Calibri" w:hAnsi="NexusSans-Bold" w:cs="Times New Roman"/>
          <w:szCs w:val="28"/>
        </w:rPr>
        <w:t>Exceptions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require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the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written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approval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of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the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</w:rPr>
        <w:t>company</w:t>
      </w:r>
      <w:proofErr w:type="spellEnd"/>
      <w:r w:rsidRPr="00941258">
        <w:rPr>
          <w:rFonts w:ascii="NexusSans-Bold" w:eastAsia="Calibri" w:hAnsi="NexusSans-Bold" w:cs="Times New Roman"/>
          <w:szCs w:val="28"/>
        </w:rPr>
        <w:t xml:space="preserve"> ….</w:t>
      </w:r>
    </w:p>
    <w:p w:rsidR="00941258" w:rsidRPr="00941258" w:rsidRDefault="00941258" w:rsidP="00941258">
      <w:pPr>
        <w:spacing w:after="200" w:line="276" w:lineRule="auto"/>
        <w:rPr>
          <w:rFonts w:ascii="NexusSans-Bold" w:eastAsia="Calibri" w:hAnsi="NexusSans-Bold" w:cs="Times New Roman"/>
          <w:sz w:val="28"/>
          <w:szCs w:val="28"/>
        </w:rPr>
      </w:pPr>
    </w:p>
    <w:p w:rsidR="00941258" w:rsidRDefault="00941258" w:rsidP="00941258">
      <w:pPr>
        <w:spacing w:after="200" w:line="276" w:lineRule="auto"/>
        <w:rPr>
          <w:rFonts w:ascii="NexusSans-Bold" w:eastAsia="Calibri" w:hAnsi="NexusSans-Bold" w:cs="Times New Roman"/>
          <w:sz w:val="28"/>
          <w:szCs w:val="28"/>
        </w:rPr>
      </w:pPr>
      <w:r w:rsidRPr="00941258">
        <w:rPr>
          <w:rFonts w:ascii="NexusSans-Bold" w:eastAsia="Calibri" w:hAnsi="NexusSans-Bold" w:cs="Times New Roman"/>
          <w:sz w:val="28"/>
          <w:szCs w:val="28"/>
        </w:rPr>
        <w:t>Die vorliegende Arbeit ist nur den Korrektoren sowie den Mitgliedern des Prüfungsausschusses und des Prüfungsbüros zugänglich zu machen.</w:t>
      </w:r>
    </w:p>
    <w:p w:rsidR="00941258" w:rsidRPr="00941258" w:rsidRDefault="00941258" w:rsidP="00941258">
      <w:pPr>
        <w:spacing w:after="200" w:line="276" w:lineRule="auto"/>
        <w:rPr>
          <w:rFonts w:ascii="NexusSans-Bold" w:eastAsia="Calibri" w:hAnsi="NexusSans-Bold" w:cs="Times New Roman"/>
          <w:sz w:val="28"/>
          <w:szCs w:val="28"/>
          <w:lang w:val="en-US"/>
        </w:rPr>
      </w:pPr>
      <w:r w:rsidRPr="00941258">
        <w:rPr>
          <w:rFonts w:ascii="NexusSans-Bold" w:eastAsia="Calibri" w:hAnsi="NexusSans-Bold" w:cs="Times New Roman"/>
          <w:szCs w:val="28"/>
          <w:lang w:val="en-US"/>
        </w:rPr>
        <w:t xml:space="preserve">This thesis is to </w:t>
      </w:r>
      <w:proofErr w:type="gramStart"/>
      <w:r w:rsidRPr="00941258">
        <w:rPr>
          <w:rFonts w:ascii="NexusSans-Bold" w:eastAsia="Calibri" w:hAnsi="NexusSans-Bold" w:cs="Times New Roman"/>
          <w:szCs w:val="28"/>
          <w:lang w:val="en-US"/>
        </w:rPr>
        <w:t>be made</w:t>
      </w:r>
      <w:proofErr w:type="gramEnd"/>
      <w:r w:rsidRPr="00941258">
        <w:rPr>
          <w:rFonts w:ascii="NexusSans-Bold" w:eastAsia="Calibri" w:hAnsi="NexusSans-Bold" w:cs="Times New Roman"/>
          <w:szCs w:val="28"/>
          <w:lang w:val="en-US"/>
        </w:rPr>
        <w:t xml:space="preserve"> available only to the reviewers, the members of the examination board and the examination office.</w:t>
      </w:r>
    </w:p>
    <w:p w:rsidR="00941258" w:rsidRPr="00941258" w:rsidRDefault="00941258" w:rsidP="00941258">
      <w:pPr>
        <w:spacing w:after="200" w:line="276" w:lineRule="auto"/>
        <w:rPr>
          <w:rFonts w:ascii="NexusSans-Bold" w:eastAsia="Calibri" w:hAnsi="NexusSans-Bold" w:cs="Times New Roman"/>
          <w:sz w:val="28"/>
          <w:szCs w:val="28"/>
          <w:lang w:val="en-US"/>
        </w:rPr>
      </w:pPr>
    </w:p>
    <w:p w:rsidR="00941258" w:rsidRDefault="00941258" w:rsidP="00941258">
      <w:pPr>
        <w:rPr>
          <w:rFonts w:ascii="NexusSans-Bold" w:eastAsia="Calibri" w:hAnsi="NexusSans-Bold" w:cs="Times New Roman"/>
          <w:sz w:val="28"/>
          <w:szCs w:val="28"/>
        </w:rPr>
      </w:pPr>
      <w:r w:rsidRPr="00941258">
        <w:rPr>
          <w:rFonts w:ascii="NexusSans-Bold" w:eastAsia="Calibri" w:hAnsi="NexusSans-Bold" w:cs="Times New Roman"/>
          <w:sz w:val="28"/>
          <w:szCs w:val="28"/>
        </w:rPr>
        <w:t>Die Professoren am Fachbereich Biologie, Chemie und Pharmazie der Freien Universität sind ebenso wie die Mitarbeiter des Prüfungsbüros aufgrund Ihres Dienstverhältnisses zur Verschwiegenheit verpflichtet.</w:t>
      </w:r>
    </w:p>
    <w:p w:rsidR="00D3585C" w:rsidRPr="00941258" w:rsidRDefault="00941258" w:rsidP="00941258">
      <w:pPr>
        <w:rPr>
          <w:rFonts w:ascii="NexusSans-Bold" w:eastAsia="Calibri" w:hAnsi="NexusSans-Bold" w:cs="Times New Roman"/>
          <w:szCs w:val="28"/>
          <w:lang w:val="en-US"/>
        </w:rPr>
      </w:pPr>
      <w:r w:rsidRPr="00941258">
        <w:rPr>
          <w:rFonts w:ascii="NexusSans-Bold" w:eastAsia="Calibri" w:hAnsi="NexusSans-Bold" w:cs="Times New Roman"/>
          <w:szCs w:val="28"/>
          <w:lang w:val="en-US"/>
        </w:rPr>
        <w:t xml:space="preserve">The professors at the Department of Biology, Chemistry, and Pharmacy of </w:t>
      </w:r>
      <w:proofErr w:type="spellStart"/>
      <w:r w:rsidRPr="00941258">
        <w:rPr>
          <w:rFonts w:ascii="NexusSans-Bold" w:eastAsia="Calibri" w:hAnsi="NexusSans-Bold" w:cs="Times New Roman"/>
          <w:szCs w:val="28"/>
          <w:lang w:val="en-US"/>
        </w:rPr>
        <w:t>Freie</w:t>
      </w:r>
      <w:proofErr w:type="spellEnd"/>
      <w:r w:rsidRPr="00941258">
        <w:rPr>
          <w:rFonts w:ascii="NexusSans-Bold" w:eastAsia="Calibri" w:hAnsi="NexusSans-Bold" w:cs="Times New Roman"/>
          <w:szCs w:val="28"/>
          <w:lang w:val="en-US"/>
        </w:rPr>
        <w:t xml:space="preserve"> </w:t>
      </w:r>
      <w:proofErr w:type="spellStart"/>
      <w:r w:rsidRPr="00941258">
        <w:rPr>
          <w:rFonts w:ascii="NexusSans-Bold" w:eastAsia="Calibri" w:hAnsi="NexusSans-Bold" w:cs="Times New Roman"/>
          <w:szCs w:val="28"/>
          <w:lang w:val="en-US"/>
        </w:rPr>
        <w:t>Universität</w:t>
      </w:r>
      <w:proofErr w:type="spellEnd"/>
      <w:r w:rsidRPr="00941258">
        <w:rPr>
          <w:rFonts w:ascii="NexusSans-Bold" w:eastAsia="Calibri" w:hAnsi="NexusSans-Bold" w:cs="Times New Roman"/>
          <w:szCs w:val="28"/>
          <w:lang w:val="en-US"/>
        </w:rPr>
        <w:t>, as well as the employees of the Examination Office, are bound to secrecy by virtue of their employment.</w:t>
      </w:r>
    </w:p>
    <w:sectPr w:rsidR="00D3585C" w:rsidRPr="009412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xusSans-Bold">
    <w:panose1 w:val="0200050306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8"/>
    <w:rsid w:val="0008301D"/>
    <w:rsid w:val="00097C5F"/>
    <w:rsid w:val="000F52CA"/>
    <w:rsid w:val="00121E30"/>
    <w:rsid w:val="00196B93"/>
    <w:rsid w:val="00254917"/>
    <w:rsid w:val="002C2733"/>
    <w:rsid w:val="002E358A"/>
    <w:rsid w:val="00303BF5"/>
    <w:rsid w:val="00353D70"/>
    <w:rsid w:val="003561A3"/>
    <w:rsid w:val="00385142"/>
    <w:rsid w:val="00386E29"/>
    <w:rsid w:val="003A1363"/>
    <w:rsid w:val="003B5722"/>
    <w:rsid w:val="003D29D9"/>
    <w:rsid w:val="003F1BF2"/>
    <w:rsid w:val="003F3780"/>
    <w:rsid w:val="0040041C"/>
    <w:rsid w:val="00466CA5"/>
    <w:rsid w:val="004D3B67"/>
    <w:rsid w:val="004E59B1"/>
    <w:rsid w:val="00581754"/>
    <w:rsid w:val="005C3B06"/>
    <w:rsid w:val="005D0083"/>
    <w:rsid w:val="006152D0"/>
    <w:rsid w:val="007A5A27"/>
    <w:rsid w:val="007E1733"/>
    <w:rsid w:val="007E708D"/>
    <w:rsid w:val="00804247"/>
    <w:rsid w:val="008926D0"/>
    <w:rsid w:val="0091163B"/>
    <w:rsid w:val="00941258"/>
    <w:rsid w:val="009778FF"/>
    <w:rsid w:val="009A0A6D"/>
    <w:rsid w:val="00A853AA"/>
    <w:rsid w:val="00A87BBE"/>
    <w:rsid w:val="00A92321"/>
    <w:rsid w:val="00AA0DCE"/>
    <w:rsid w:val="00B2309F"/>
    <w:rsid w:val="00B41F17"/>
    <w:rsid w:val="00B82BB9"/>
    <w:rsid w:val="00BE0C5D"/>
    <w:rsid w:val="00C20C61"/>
    <w:rsid w:val="00C23B78"/>
    <w:rsid w:val="00C77E2D"/>
    <w:rsid w:val="00C81CBE"/>
    <w:rsid w:val="00C97718"/>
    <w:rsid w:val="00CA1FC7"/>
    <w:rsid w:val="00CD6EFD"/>
    <w:rsid w:val="00D3585C"/>
    <w:rsid w:val="00D52828"/>
    <w:rsid w:val="00D564F3"/>
    <w:rsid w:val="00D740BE"/>
    <w:rsid w:val="00DA2675"/>
    <w:rsid w:val="00DB3F16"/>
    <w:rsid w:val="00E2195B"/>
    <w:rsid w:val="00E37ED7"/>
    <w:rsid w:val="00E42DE4"/>
    <w:rsid w:val="00E71071"/>
    <w:rsid w:val="00E924F5"/>
    <w:rsid w:val="00EB5209"/>
    <w:rsid w:val="00F25F00"/>
    <w:rsid w:val="00F4133B"/>
    <w:rsid w:val="00F46F06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4703"/>
  <w15:chartTrackingRefBased/>
  <w15:docId w15:val="{1FA77851-B2E5-4D18-8762-F045D4E2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Koppe, Juliane</dc:creator>
  <cp:keywords/>
  <dc:description/>
  <cp:lastModifiedBy>Koppe, Juliane</cp:lastModifiedBy>
  <cp:revision>1</cp:revision>
  <dcterms:created xsi:type="dcterms:W3CDTF">2022-01-06T09:31:00Z</dcterms:created>
  <dcterms:modified xsi:type="dcterms:W3CDTF">2022-01-06T09:40:00Z</dcterms:modified>
</cp:coreProperties>
</file>